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20" w:rsidRPr="006A5D51" w:rsidRDefault="00127120" w:rsidP="00127120">
      <w:pPr>
        <w:ind w:left="709" w:hanging="1"/>
        <w:jc w:val="center"/>
        <w:rPr>
          <w:rStyle w:val="lev"/>
          <w:rFonts w:ascii="Times New Roman" w:hAnsi="Times New Roman"/>
          <w:u w:val="single"/>
        </w:rPr>
      </w:pPr>
      <w:bookmarkStart w:id="0" w:name="_GoBack"/>
      <w:bookmarkEnd w:id="0"/>
      <w:r w:rsidRPr="006A5D51">
        <w:rPr>
          <w:rStyle w:val="lev"/>
          <w:rFonts w:ascii="Times New Roman" w:hAnsi="Times New Roman"/>
          <w:u w:val="single"/>
        </w:rPr>
        <w:t xml:space="preserve">Compte rendu du </w:t>
      </w:r>
      <w:r>
        <w:rPr>
          <w:rStyle w:val="lev"/>
          <w:rFonts w:ascii="Times New Roman" w:hAnsi="Times New Roman"/>
          <w:u w:val="single"/>
        </w:rPr>
        <w:t>07 juillet 2020</w:t>
      </w:r>
    </w:p>
    <w:p w:rsidR="00127120" w:rsidRPr="006A5D51" w:rsidRDefault="00127120" w:rsidP="00127120">
      <w:pPr>
        <w:ind w:left="708" w:right="84"/>
        <w:rPr>
          <w:rStyle w:val="lev"/>
          <w:rFonts w:ascii="Times New Roman" w:hAnsi="Times New Roman"/>
          <w:b w:val="0"/>
        </w:rPr>
      </w:pPr>
      <w:r w:rsidRPr="006A5D51">
        <w:rPr>
          <w:rStyle w:val="lev"/>
          <w:rFonts w:ascii="Times New Roman" w:hAnsi="Times New Roman"/>
          <w:b w:val="0"/>
        </w:rPr>
        <w:t xml:space="preserve">En l’an deux mil vingt, le </w:t>
      </w:r>
      <w:r>
        <w:rPr>
          <w:rStyle w:val="lev"/>
          <w:rFonts w:ascii="Times New Roman" w:hAnsi="Times New Roman"/>
          <w:b w:val="0"/>
        </w:rPr>
        <w:t>sept juillet  à 19 heures</w:t>
      </w:r>
      <w:r w:rsidRPr="006A5D51">
        <w:rPr>
          <w:rStyle w:val="lev"/>
          <w:rFonts w:ascii="Times New Roman" w:hAnsi="Times New Roman"/>
          <w:b w:val="0"/>
        </w:rPr>
        <w:t>, les membres du conseil municipal de la commune de BERRIE se sont réunis à la mairie de BERRIE en séance publique sur la convocation qui leur a été adressée par Monsieur FULNEAU, maire de Berrie, conformément aux articles L 2121-10, L2121-11 et    L 2122-8 du code général des collectivités territoriales.</w:t>
      </w:r>
    </w:p>
    <w:p w:rsidR="00127120" w:rsidRDefault="00127120" w:rsidP="00127120">
      <w:pPr>
        <w:ind w:left="708" w:right="84"/>
        <w:rPr>
          <w:rStyle w:val="lev"/>
          <w:rFonts w:ascii="Times New Roman" w:hAnsi="Times New Roman"/>
          <w:b w:val="0"/>
        </w:rPr>
      </w:pPr>
      <w:r w:rsidRPr="006A5D51">
        <w:rPr>
          <w:rStyle w:val="lev"/>
          <w:rFonts w:ascii="Times New Roman" w:hAnsi="Times New Roman"/>
          <w:b w:val="0"/>
          <w:u w:val="single"/>
        </w:rPr>
        <w:t>Etaient présents</w:t>
      </w:r>
      <w:r w:rsidRPr="006A5D51">
        <w:rPr>
          <w:rStyle w:val="lev"/>
          <w:rFonts w:ascii="Times New Roman" w:hAnsi="Times New Roman"/>
          <w:b w:val="0"/>
        </w:rPr>
        <w:t xml:space="preserve"> : Messieurs Jean-Paul FULNEAU, </w:t>
      </w:r>
      <w:r>
        <w:rPr>
          <w:rStyle w:val="lev"/>
          <w:rFonts w:ascii="Times New Roman" w:hAnsi="Times New Roman"/>
          <w:b w:val="0"/>
        </w:rPr>
        <w:t xml:space="preserve">Emile </w:t>
      </w:r>
      <w:r w:rsidRPr="006A5D51">
        <w:rPr>
          <w:rStyle w:val="lev"/>
          <w:rFonts w:ascii="Times New Roman" w:hAnsi="Times New Roman"/>
          <w:b w:val="0"/>
        </w:rPr>
        <w:t>Patr</w:t>
      </w:r>
      <w:r>
        <w:rPr>
          <w:rStyle w:val="lev"/>
          <w:rFonts w:ascii="Times New Roman" w:hAnsi="Times New Roman"/>
          <w:b w:val="0"/>
        </w:rPr>
        <w:t>ice MAROLLEAU</w:t>
      </w:r>
      <w:r w:rsidRPr="006A5D51">
        <w:rPr>
          <w:rStyle w:val="lev"/>
          <w:rFonts w:ascii="Times New Roman" w:hAnsi="Times New Roman"/>
          <w:b w:val="0"/>
        </w:rPr>
        <w:t xml:space="preserve">, </w:t>
      </w:r>
      <w:r>
        <w:rPr>
          <w:rStyle w:val="lev"/>
          <w:rFonts w:ascii="Times New Roman" w:hAnsi="Times New Roman"/>
          <w:b w:val="0"/>
        </w:rPr>
        <w:t>Robert GOUSSÉ, Christian POURCEL</w:t>
      </w:r>
      <w:r w:rsidRPr="006A5D51">
        <w:rPr>
          <w:rStyle w:val="lev"/>
          <w:rFonts w:ascii="Times New Roman" w:hAnsi="Times New Roman"/>
          <w:b w:val="0"/>
        </w:rPr>
        <w:t>, Mesdames Fabienne MAROLLEAU, Roselyne BAILLERGEAU, Sophie BARRY</w:t>
      </w:r>
      <w:r>
        <w:rPr>
          <w:rStyle w:val="lev"/>
          <w:rFonts w:ascii="Times New Roman" w:hAnsi="Times New Roman"/>
          <w:b w:val="0"/>
        </w:rPr>
        <w:t>, Véronique MANGEMATIN</w:t>
      </w:r>
      <w:r w:rsidRPr="006A5D51">
        <w:rPr>
          <w:rStyle w:val="lev"/>
          <w:rFonts w:ascii="Times New Roman" w:hAnsi="Times New Roman"/>
          <w:b w:val="0"/>
        </w:rPr>
        <w:t>.</w:t>
      </w:r>
    </w:p>
    <w:p w:rsidR="00127120" w:rsidRDefault="00127120" w:rsidP="00127120">
      <w:pPr>
        <w:ind w:left="708" w:right="84"/>
        <w:rPr>
          <w:rStyle w:val="lev"/>
          <w:rFonts w:ascii="Times New Roman" w:hAnsi="Times New Roman"/>
          <w:b w:val="0"/>
        </w:rPr>
      </w:pPr>
      <w:r>
        <w:rPr>
          <w:rStyle w:val="lev"/>
          <w:rFonts w:ascii="Times New Roman" w:hAnsi="Times New Roman"/>
          <w:b w:val="0"/>
        </w:rPr>
        <w:t>Représenté : Monsieur Dominique GIBOUIN représenté par Mr Jean-Paul FULNEAU, suivant un pouvoir, Monsieur Sébastien DUMOULIN représenté par Mr Christian POURCEL, suivant pouvoir.</w:t>
      </w:r>
    </w:p>
    <w:p w:rsidR="00127120" w:rsidRPr="006A5D51" w:rsidRDefault="00127120" w:rsidP="00127120">
      <w:pPr>
        <w:ind w:left="708" w:right="84"/>
        <w:rPr>
          <w:rStyle w:val="lev"/>
          <w:rFonts w:ascii="Times New Roman" w:hAnsi="Times New Roman"/>
          <w:b w:val="0"/>
        </w:rPr>
      </w:pPr>
      <w:r>
        <w:rPr>
          <w:rStyle w:val="lev"/>
          <w:rFonts w:ascii="Times New Roman" w:hAnsi="Times New Roman"/>
          <w:b w:val="0"/>
        </w:rPr>
        <w:t>Absent : Monsieur Claude Yannick MAUXION</w:t>
      </w:r>
    </w:p>
    <w:p w:rsidR="00127120" w:rsidRPr="006A5D51" w:rsidRDefault="00127120" w:rsidP="00127120">
      <w:pPr>
        <w:ind w:left="567" w:right="84" w:firstLine="141"/>
        <w:rPr>
          <w:rStyle w:val="lev"/>
          <w:rFonts w:ascii="Times New Roman" w:hAnsi="Times New Roman"/>
          <w:b w:val="0"/>
        </w:rPr>
      </w:pPr>
      <w:r w:rsidRPr="006A5D51">
        <w:rPr>
          <w:rStyle w:val="lev"/>
          <w:rFonts w:ascii="Times New Roman" w:hAnsi="Times New Roman"/>
          <w:b w:val="0"/>
          <w:u w:val="single"/>
        </w:rPr>
        <w:t>Secrétaire de séance</w:t>
      </w:r>
      <w:r w:rsidRPr="006A5D51">
        <w:rPr>
          <w:rStyle w:val="lev"/>
          <w:rFonts w:ascii="Times New Roman" w:hAnsi="Times New Roman"/>
          <w:b w:val="0"/>
        </w:rPr>
        <w:t> : Madame Fabienne MAROLLEAU</w:t>
      </w:r>
    </w:p>
    <w:p w:rsidR="00127120" w:rsidRPr="006A5D51" w:rsidRDefault="00127120" w:rsidP="00127120">
      <w:pPr>
        <w:ind w:left="708" w:right="84"/>
        <w:rPr>
          <w:rStyle w:val="lev"/>
          <w:rFonts w:ascii="Times New Roman" w:hAnsi="Times New Roman"/>
          <w:b w:val="0"/>
        </w:rPr>
      </w:pPr>
      <w:r w:rsidRPr="006A5D51">
        <w:rPr>
          <w:rStyle w:val="lev"/>
          <w:rFonts w:ascii="Times New Roman" w:hAnsi="Times New Roman"/>
          <w:b w:val="0"/>
        </w:rPr>
        <w:t>La séance a été ouverte sous la présidence de Mr Jean-Paul FULNEAU, Maire de   Berrie.</w:t>
      </w:r>
    </w:p>
    <w:p w:rsidR="00650BAD" w:rsidRPr="00EA4F2A" w:rsidRDefault="00EA4F2A" w:rsidP="00EA4F2A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Ordre du jour </w:t>
      </w:r>
    </w:p>
    <w:p w:rsidR="00127120" w:rsidRPr="008662FD" w:rsidRDefault="00127120" w:rsidP="00127120">
      <w:pPr>
        <w:numPr>
          <w:ilvl w:val="0"/>
          <w:numId w:val="2"/>
        </w:numPr>
        <w:rPr>
          <w:b/>
          <w:u w:val="single"/>
        </w:rPr>
      </w:pPr>
      <w:r w:rsidRPr="008662FD">
        <w:rPr>
          <w:rFonts w:ascii="Times New Roman" w:hAnsi="Times New Roman"/>
          <w:b/>
          <w:u w:val="single"/>
        </w:rPr>
        <w:t>Devis de Monsieur BABIN pour la peinture à la mairie</w:t>
      </w:r>
    </w:p>
    <w:p w:rsidR="00127120" w:rsidRDefault="00127120" w:rsidP="001271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594ACB">
        <w:rPr>
          <w:rFonts w:ascii="Times New Roman" w:hAnsi="Times New Roman"/>
        </w:rPr>
        <w:t>onsieur Le Maire donne lecture de</w:t>
      </w:r>
      <w:r>
        <w:rPr>
          <w:rFonts w:ascii="Times New Roman" w:hAnsi="Times New Roman"/>
        </w:rPr>
        <w:t xml:space="preserve"> devis concernant la peinture à la mairie :</w:t>
      </w:r>
    </w:p>
    <w:p w:rsidR="00127120" w:rsidRPr="00594ACB" w:rsidRDefault="00594ACB" w:rsidP="00594ACB">
      <w:pPr>
        <w:numPr>
          <w:ilvl w:val="0"/>
          <w:numId w:val="3"/>
        </w:numPr>
      </w:pPr>
      <w:r>
        <w:rPr>
          <w:rFonts w:ascii="Times New Roman" w:hAnsi="Times New Roman"/>
        </w:rPr>
        <w:t>Porte de l’église en TTC : 446.16 euros.</w:t>
      </w:r>
    </w:p>
    <w:p w:rsidR="00594ACB" w:rsidRPr="00594ACB" w:rsidRDefault="00594ACB" w:rsidP="00594ACB">
      <w:pPr>
        <w:numPr>
          <w:ilvl w:val="0"/>
          <w:numId w:val="3"/>
        </w:numPr>
      </w:pPr>
      <w:r>
        <w:rPr>
          <w:rFonts w:ascii="Times New Roman" w:hAnsi="Times New Roman"/>
        </w:rPr>
        <w:t>Persiennes du logement communal : 1404.17 € TTC.</w:t>
      </w:r>
    </w:p>
    <w:p w:rsidR="00594ACB" w:rsidRDefault="00594ACB" w:rsidP="00EA4F2A">
      <w:pPr>
        <w:numPr>
          <w:ilvl w:val="0"/>
          <w:numId w:val="3"/>
        </w:numPr>
      </w:pPr>
      <w:r w:rsidRPr="00594ACB">
        <w:rPr>
          <w:rFonts w:ascii="Times New Roman" w:hAnsi="Times New Roman"/>
          <w:b/>
        </w:rPr>
        <w:t>Soit un total de 2035.36 €TTC</w:t>
      </w:r>
      <w:r>
        <w:rPr>
          <w:rFonts w:ascii="Times New Roman" w:hAnsi="Times New Roman"/>
        </w:rPr>
        <w:t>.</w:t>
      </w:r>
    </w:p>
    <w:p w:rsidR="00EA4F2A" w:rsidRPr="00594ACB" w:rsidRDefault="00EA4F2A" w:rsidP="00EA4F2A">
      <w:pPr>
        <w:ind w:left="1080"/>
      </w:pPr>
    </w:p>
    <w:p w:rsidR="00594ACB" w:rsidRPr="00594ACB" w:rsidRDefault="00594ACB" w:rsidP="00594ACB">
      <w:pPr>
        <w:numPr>
          <w:ilvl w:val="0"/>
          <w:numId w:val="3"/>
        </w:numPr>
      </w:pPr>
      <w:r>
        <w:rPr>
          <w:rFonts w:ascii="Times New Roman" w:hAnsi="Times New Roman"/>
        </w:rPr>
        <w:t>Couloir de la mairie : 317.72 € TTC.</w:t>
      </w:r>
    </w:p>
    <w:p w:rsidR="00594ACB" w:rsidRPr="00594ACB" w:rsidRDefault="00594ACB" w:rsidP="00594ACB">
      <w:pPr>
        <w:numPr>
          <w:ilvl w:val="0"/>
          <w:numId w:val="3"/>
        </w:numPr>
      </w:pPr>
      <w:r>
        <w:rPr>
          <w:rFonts w:ascii="Times New Roman" w:hAnsi="Times New Roman"/>
        </w:rPr>
        <w:t>WC  de la mairie : 1269.08 €TTC</w:t>
      </w:r>
    </w:p>
    <w:p w:rsidR="00594ACB" w:rsidRPr="00594ACB" w:rsidRDefault="00594ACB" w:rsidP="00594ACB">
      <w:pPr>
        <w:numPr>
          <w:ilvl w:val="0"/>
          <w:numId w:val="3"/>
        </w:numPr>
        <w:rPr>
          <w:b/>
        </w:rPr>
      </w:pPr>
      <w:r w:rsidRPr="00594ACB">
        <w:rPr>
          <w:rFonts w:ascii="Times New Roman" w:hAnsi="Times New Roman"/>
          <w:b/>
        </w:rPr>
        <w:t>Soit un total de 1522.90 € TTC</w:t>
      </w:r>
    </w:p>
    <w:p w:rsidR="00594ACB" w:rsidRDefault="00594ACB" w:rsidP="00594ACB">
      <w:pPr>
        <w:ind w:left="720"/>
      </w:pPr>
    </w:p>
    <w:p w:rsidR="008662FD" w:rsidRPr="00EA4F2A" w:rsidRDefault="00594ACB" w:rsidP="00EA4F2A">
      <w:pPr>
        <w:numPr>
          <w:ilvl w:val="0"/>
          <w:numId w:val="3"/>
        </w:numPr>
        <w:rPr>
          <w:rFonts w:ascii="Times New Roman" w:hAnsi="Times New Roman"/>
        </w:rPr>
      </w:pPr>
      <w:r w:rsidRPr="00594ACB">
        <w:rPr>
          <w:rFonts w:ascii="Times New Roman" w:hAnsi="Times New Roman"/>
        </w:rPr>
        <w:t xml:space="preserve">Salle de conseil : </w:t>
      </w:r>
      <w:r w:rsidR="008662FD">
        <w:rPr>
          <w:rFonts w:ascii="Times New Roman" w:hAnsi="Times New Roman"/>
        </w:rPr>
        <w:t>2938.40 € TTC.</w:t>
      </w:r>
    </w:p>
    <w:p w:rsidR="008662FD" w:rsidRDefault="008662FD" w:rsidP="00EA4F2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Après en avoir délibéré, le conseil municipal donne un avis favorable et charge Monsieur le Maire ou son r</w:t>
      </w:r>
      <w:r w:rsidR="00EA4F2A">
        <w:rPr>
          <w:rFonts w:ascii="Times New Roman" w:hAnsi="Times New Roman"/>
        </w:rPr>
        <w:t>eprésentant à signer les devis.</w:t>
      </w:r>
    </w:p>
    <w:p w:rsidR="008662FD" w:rsidRDefault="008662FD" w:rsidP="008662FD">
      <w:pPr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8662FD">
        <w:rPr>
          <w:rFonts w:ascii="Times New Roman" w:hAnsi="Times New Roman"/>
          <w:b/>
          <w:u w:val="single"/>
        </w:rPr>
        <w:t>Devis de Monsieur BELLAMY pour la menuiserie à la mairie</w:t>
      </w:r>
    </w:p>
    <w:p w:rsidR="008662FD" w:rsidRDefault="008662FD" w:rsidP="008662F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Monsieur le Maire donne lecture d’un devis concernant la pose et la fourniture de fenêtres du grenier de la mairie et la pose de persiennes dans la salle de réunion.</w:t>
      </w:r>
    </w:p>
    <w:p w:rsidR="00EA4F2A" w:rsidRDefault="008662FD" w:rsidP="00EA4F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Le devis s’élève à la somme de 2846.40 € TTC.</w:t>
      </w:r>
    </w:p>
    <w:p w:rsidR="008662FD" w:rsidRDefault="008662FD" w:rsidP="00EA4F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Après en avoir délibéré, le conseil municipal émet un avis favorable et charge Monsieur le Maire ou son représentant à sig</w:t>
      </w:r>
      <w:r w:rsidR="00EA4F2A">
        <w:rPr>
          <w:rFonts w:ascii="Times New Roman" w:hAnsi="Times New Roman"/>
        </w:rPr>
        <w:t>ner le devis.</w:t>
      </w:r>
    </w:p>
    <w:p w:rsidR="008662FD" w:rsidRPr="008662FD" w:rsidRDefault="008662FD" w:rsidP="008662F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Désignation des membre</w:t>
      </w:r>
      <w:r w:rsidR="00EA4F2A">
        <w:rPr>
          <w:rFonts w:ascii="Times New Roman" w:hAnsi="Times New Roman"/>
          <w:b/>
          <w:u w:val="single"/>
        </w:rPr>
        <w:t>s</w:t>
      </w:r>
      <w:r>
        <w:rPr>
          <w:rFonts w:ascii="Times New Roman" w:hAnsi="Times New Roman"/>
          <w:b/>
          <w:u w:val="single"/>
        </w:rPr>
        <w:t xml:space="preserve"> de la commission communale des impôts directs</w:t>
      </w:r>
    </w:p>
    <w:p w:rsidR="008662FD" w:rsidRDefault="008662FD" w:rsidP="008662FD">
      <w:pPr>
        <w:ind w:left="720"/>
        <w:rPr>
          <w:rFonts w:ascii="Times New Roman" w:hAnsi="Times New Roman"/>
        </w:rPr>
      </w:pPr>
      <w:r w:rsidRPr="001967BC">
        <w:rPr>
          <w:rFonts w:ascii="Times New Roman" w:hAnsi="Times New Roman"/>
        </w:rPr>
        <w:t>Monsieur le Maire rappelle qu’à chaque renouvellement de conseil municipal, il convient d’établir une liste de 24 commissaires qui ont pour  rôle de donner leur avis sur les</w:t>
      </w:r>
      <w:r>
        <w:rPr>
          <w:rFonts w:ascii="Times New Roman" w:hAnsi="Times New Roman"/>
        </w:rPr>
        <w:t xml:space="preserve"> modifications d’évaluation des locaux d’habitation recensés par l’administration fiscale.</w:t>
      </w:r>
    </w:p>
    <w:p w:rsidR="008662FD" w:rsidRDefault="008662FD" w:rsidP="008662F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De ce fait, la liste de 24 personnes va être envoyée à la direction générale des impôts, laquelle choisira 12 personnes parmi l</w:t>
      </w:r>
      <w:r w:rsidR="00EA4F2A">
        <w:rPr>
          <w:rFonts w:ascii="Times New Roman" w:hAnsi="Times New Roman"/>
        </w:rPr>
        <w:t>es 24 (le Maire, président</w:t>
      </w:r>
      <w:r>
        <w:rPr>
          <w:rFonts w:ascii="Times New Roman" w:hAnsi="Times New Roman"/>
        </w:rPr>
        <w:t xml:space="preserve"> de la commission, 6 délégués titulaires et 6 délégués suppléants) :</w:t>
      </w:r>
    </w:p>
    <w:p w:rsidR="008662FD" w:rsidRDefault="00BA5AEB" w:rsidP="00BA5A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Le conseil  municipal a choisi :</w:t>
      </w:r>
    </w:p>
    <w:p w:rsidR="00BA5AEB" w:rsidRDefault="00BA5AEB" w:rsidP="00BA5AEB">
      <w:pPr>
        <w:numPr>
          <w:ilvl w:val="0"/>
          <w:numId w:val="3"/>
        </w:numPr>
        <w:rPr>
          <w:rFonts w:ascii="Times New Roman" w:hAnsi="Times New Roman"/>
        </w:rPr>
      </w:pPr>
      <w:r w:rsidRPr="00A45CC0">
        <w:rPr>
          <w:rFonts w:ascii="Times New Roman" w:hAnsi="Times New Roman"/>
          <w:u w:val="single"/>
        </w:rPr>
        <w:t>Pour les délégués titulaires d’une part</w:t>
      </w:r>
      <w:r>
        <w:rPr>
          <w:rFonts w:ascii="Times New Roman" w:hAnsi="Times New Roman"/>
        </w:rPr>
        <w:t> :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FULNEAU Jean-Paul (Maire)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MAROLLEAU Fabienne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BAILLERGEAU Roselyne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MAROLLEAU Emile Patrice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MANGEMATIN Véronique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GIBOUIN Dominique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GOUSSE Robert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BARRY Sophie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DUMOULIN Sébastien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MAUXION Claude Yannick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POURCEL Christian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CHEVALIER Michel</w:t>
      </w:r>
    </w:p>
    <w:p w:rsidR="00BA5AEB" w:rsidRDefault="00BA5AEB" w:rsidP="00BA5AEB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BIDAULT Didier</w:t>
      </w:r>
    </w:p>
    <w:p w:rsidR="00A45CC0" w:rsidRDefault="00A45CC0" w:rsidP="00A45CC0">
      <w:pPr>
        <w:rPr>
          <w:rFonts w:ascii="Times New Roman" w:hAnsi="Times New Roman"/>
        </w:rPr>
      </w:pPr>
    </w:p>
    <w:p w:rsidR="00A45CC0" w:rsidRDefault="00BA5AEB" w:rsidP="00A45CC0">
      <w:pPr>
        <w:numPr>
          <w:ilvl w:val="0"/>
          <w:numId w:val="3"/>
        </w:numPr>
        <w:rPr>
          <w:rFonts w:ascii="Times New Roman" w:hAnsi="Times New Roman"/>
        </w:rPr>
      </w:pPr>
      <w:r w:rsidRPr="00A45CC0">
        <w:rPr>
          <w:rFonts w:ascii="Times New Roman" w:hAnsi="Times New Roman"/>
          <w:u w:val="single"/>
        </w:rPr>
        <w:t>Pour les délégués suppléants</w:t>
      </w:r>
      <w:r>
        <w:rPr>
          <w:rFonts w:ascii="Times New Roman" w:hAnsi="Times New Roman"/>
        </w:rPr>
        <w:t> :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SIGONNEAU Sylvain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GIRARD Robert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BELLAMY Christophe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SAINT-LO François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QUENISSET Yves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GIRARD Régis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BAILLERGEAU Romuald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FRISON Jacky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PUCHAULT Jean-Marie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GIRARD Fabrice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FULNEAU Patricia</w:t>
      </w:r>
    </w:p>
    <w:p w:rsidR="00A45CC0" w:rsidRDefault="00A45CC0" w:rsidP="00A45CC0">
      <w:pPr>
        <w:numPr>
          <w:ilvl w:val="1"/>
          <w:numId w:val="3"/>
        </w:numPr>
        <w:ind w:hanging="666"/>
        <w:rPr>
          <w:rFonts w:ascii="Times New Roman" w:hAnsi="Times New Roman"/>
        </w:rPr>
      </w:pPr>
      <w:r>
        <w:rPr>
          <w:rFonts w:ascii="Times New Roman" w:hAnsi="Times New Roman"/>
        </w:rPr>
        <w:t>GINGREAU Frédéric</w:t>
      </w:r>
    </w:p>
    <w:p w:rsidR="00A45CC0" w:rsidRDefault="00A45CC0" w:rsidP="00A45CC0">
      <w:pPr>
        <w:ind w:left="1800"/>
        <w:rPr>
          <w:rFonts w:ascii="Times New Roman" w:hAnsi="Times New Roman"/>
        </w:rPr>
      </w:pPr>
    </w:p>
    <w:p w:rsidR="00A45CC0" w:rsidRDefault="00A45CC0" w:rsidP="000361A3">
      <w:pPr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Renouvellement de la convention « Vison Plus » pour l’éclairage public</w:t>
      </w:r>
    </w:p>
    <w:p w:rsidR="000361A3" w:rsidRDefault="00A45CC0" w:rsidP="000361A3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Monsieur le Maire rappelle au conseil municipal qu’il existe 56 points lumineux et que la redevance de </w:t>
      </w:r>
      <w:r w:rsidR="00701399">
        <w:rPr>
          <w:rFonts w:ascii="Times New Roman" w:hAnsi="Times New Roman"/>
        </w:rPr>
        <w:t xml:space="preserve">l’entretien de </w:t>
      </w:r>
      <w:r>
        <w:rPr>
          <w:rFonts w:ascii="Times New Roman" w:hAnsi="Times New Roman"/>
        </w:rPr>
        <w:t xml:space="preserve">l’éclairage public de 2019 s’élevait à la somme de 1197.72 </w:t>
      </w:r>
      <w:r w:rsidR="000361A3">
        <w:rPr>
          <w:rFonts w:ascii="Times New Roman" w:hAnsi="Times New Roman"/>
        </w:rPr>
        <w:t>€. La convention arrivant à terme au 31 décembre 2020, il convient donc de renouveler le contrat pour la période de 2021 à 2025.</w:t>
      </w:r>
    </w:p>
    <w:p w:rsidR="000361A3" w:rsidRDefault="000361A3" w:rsidP="000361A3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Après en avoir délibéré, le conseil municipal décide à l’unanimité de renouveler cette convention, et de ne prendre aucune option, et autorise la signature par Monsieur le Maire ou son représentant de la convention « Vision Plus ».</w:t>
      </w:r>
    </w:p>
    <w:p w:rsidR="000361A3" w:rsidRPr="004C7592" w:rsidRDefault="000361A3" w:rsidP="000361A3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Désignation des délégués (un élu et un agent</w:t>
      </w:r>
      <w:r w:rsidR="004C7592">
        <w:rPr>
          <w:rFonts w:ascii="Times New Roman" w:hAnsi="Times New Roman"/>
          <w:b/>
          <w:u w:val="single"/>
        </w:rPr>
        <w:t>)</w:t>
      </w:r>
      <w:r>
        <w:rPr>
          <w:rFonts w:ascii="Times New Roman" w:hAnsi="Times New Roman"/>
          <w:b/>
          <w:u w:val="single"/>
        </w:rPr>
        <w:t xml:space="preserve">  pour le centre national d’action social </w:t>
      </w:r>
      <w:r w:rsidR="004C7592">
        <w:rPr>
          <w:rFonts w:ascii="Times New Roman" w:hAnsi="Times New Roman"/>
          <w:b/>
          <w:u w:val="single"/>
        </w:rPr>
        <w:t>(</w:t>
      </w:r>
      <w:r>
        <w:rPr>
          <w:rFonts w:ascii="Times New Roman" w:hAnsi="Times New Roman"/>
          <w:b/>
          <w:u w:val="single"/>
        </w:rPr>
        <w:t>CNAS</w:t>
      </w:r>
      <w:r>
        <w:rPr>
          <w:rFonts w:ascii="Times New Roman" w:hAnsi="Times New Roman"/>
          <w:b/>
        </w:rPr>
        <w:t>)</w:t>
      </w:r>
    </w:p>
    <w:p w:rsidR="004C7592" w:rsidRDefault="004C7592" w:rsidP="004C759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Le conseil Municipal a déc</w:t>
      </w:r>
      <w:r w:rsidR="00D27F55">
        <w:rPr>
          <w:rFonts w:ascii="Times New Roman" w:hAnsi="Times New Roman"/>
        </w:rPr>
        <w:t>idé de nommer Monsieur Christian</w:t>
      </w:r>
      <w:r>
        <w:rPr>
          <w:rFonts w:ascii="Times New Roman" w:hAnsi="Times New Roman"/>
        </w:rPr>
        <w:t xml:space="preserve"> POURCEL, délégué élu et Monsieur Arnaud GAUCHER, délégué agent.</w:t>
      </w:r>
    </w:p>
    <w:p w:rsidR="004C7592" w:rsidRDefault="004C7592" w:rsidP="004C7592">
      <w:pPr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4C7592">
        <w:rPr>
          <w:rFonts w:ascii="Times New Roman" w:hAnsi="Times New Roman"/>
          <w:b/>
          <w:u w:val="single"/>
        </w:rPr>
        <w:t>Travaux enfouissement électrique au Haut-</w:t>
      </w:r>
      <w:proofErr w:type="spellStart"/>
      <w:r w:rsidRPr="004C7592">
        <w:rPr>
          <w:rFonts w:ascii="Times New Roman" w:hAnsi="Times New Roman"/>
          <w:b/>
          <w:u w:val="single"/>
        </w:rPr>
        <w:t>Nueil</w:t>
      </w:r>
      <w:proofErr w:type="spellEnd"/>
      <w:r w:rsidRPr="004C7592">
        <w:rPr>
          <w:rFonts w:ascii="Times New Roman" w:hAnsi="Times New Roman"/>
          <w:b/>
          <w:u w:val="single"/>
        </w:rPr>
        <w:t xml:space="preserve"> (8 rue des vignes)</w:t>
      </w:r>
    </w:p>
    <w:p w:rsidR="004C7592" w:rsidRDefault="004C7592" w:rsidP="004C759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Monsieur le Maire informe au conseil municipal qu’un devis a été effectué pour le renforcement du réseau électrique</w:t>
      </w:r>
      <w:r w:rsidR="00EA4F2A">
        <w:rPr>
          <w:rFonts w:ascii="Times New Roman" w:hAnsi="Times New Roman"/>
        </w:rPr>
        <w:t xml:space="preserve"> (rue des vignes et rue des belles caves).</w:t>
      </w:r>
    </w:p>
    <w:p w:rsidR="00EA4F2A" w:rsidRPr="00EA4F2A" w:rsidRDefault="00EA4F2A" w:rsidP="00EA4F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Le conseil municipal a décidé de faire venir le représentant de la SRD pour de plus amples explications concernant ce projet.</w:t>
      </w:r>
    </w:p>
    <w:p w:rsidR="00EA4F2A" w:rsidRDefault="00EA4F2A" w:rsidP="00EA4F2A">
      <w:pPr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Questions diverses</w:t>
      </w:r>
    </w:p>
    <w:p w:rsidR="00EA4F2A" w:rsidRDefault="00EA4F2A" w:rsidP="00EA4F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Suite à la réunion de la commission voirie de janvier 2020, il conviendra de prévoir des travaux d’entretien de la voirie (devis de Monsieur </w:t>
      </w:r>
      <w:proofErr w:type="gramStart"/>
      <w:r>
        <w:rPr>
          <w:rFonts w:ascii="Times New Roman" w:hAnsi="Times New Roman"/>
        </w:rPr>
        <w:t>MAUXION</w:t>
      </w:r>
      <w:r w:rsidR="0070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</w:t>
      </w:r>
      <w:proofErr w:type="gramEnd"/>
      <w:r w:rsidR="00701399">
        <w:rPr>
          <w:rFonts w:ascii="Times New Roman" w:hAnsi="Times New Roman"/>
        </w:rPr>
        <w:t xml:space="preserve"> et également des travaux de réfection d’enrobé</w:t>
      </w:r>
      <w:r>
        <w:rPr>
          <w:rFonts w:ascii="Times New Roman" w:hAnsi="Times New Roman"/>
        </w:rPr>
        <w:t xml:space="preserve">. </w:t>
      </w:r>
    </w:p>
    <w:p w:rsidR="00EA4F2A" w:rsidRDefault="00EA4F2A" w:rsidP="00EA4F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Egalement, revoir pour l’entretien des peupliers le long du canal de la Dive (au pont de fer, les prés de </w:t>
      </w:r>
      <w:proofErr w:type="spellStart"/>
      <w:r>
        <w:rPr>
          <w:rFonts w:ascii="Times New Roman" w:hAnsi="Times New Roman"/>
        </w:rPr>
        <w:t>Pouant</w:t>
      </w:r>
      <w:proofErr w:type="spellEnd"/>
      <w:r>
        <w:rPr>
          <w:rFonts w:ascii="Times New Roman" w:hAnsi="Times New Roman"/>
        </w:rPr>
        <w:t xml:space="preserve"> et de </w:t>
      </w:r>
      <w:proofErr w:type="spellStart"/>
      <w:r>
        <w:rPr>
          <w:rFonts w:ascii="Times New Roman" w:hAnsi="Times New Roman"/>
        </w:rPr>
        <w:t>Brossy</w:t>
      </w:r>
      <w:proofErr w:type="spellEnd"/>
      <w:r>
        <w:rPr>
          <w:rFonts w:ascii="Times New Roman" w:hAnsi="Times New Roman"/>
        </w:rPr>
        <w:t>).</w:t>
      </w:r>
    </w:p>
    <w:p w:rsidR="00EA4F2A" w:rsidRDefault="00EA4F2A" w:rsidP="00EA4F2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Pour le 14 juillet, il n’y aura pas de manifestation cette année.</w:t>
      </w:r>
    </w:p>
    <w:p w:rsidR="00EA4F2A" w:rsidRDefault="00EA4F2A" w:rsidP="00EA4F2A">
      <w:pPr>
        <w:ind w:firstLine="708"/>
        <w:rPr>
          <w:rFonts w:ascii="Times New Roman" w:hAnsi="Times New Roman"/>
        </w:rPr>
      </w:pPr>
    </w:p>
    <w:p w:rsidR="000361A3" w:rsidRPr="00A45CC0" w:rsidRDefault="00EA4F2A" w:rsidP="00EA4F2A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Le Maire,  Jean-Paul FULNEAU</w:t>
      </w:r>
    </w:p>
    <w:p w:rsidR="00BA5AEB" w:rsidRPr="00BA5AEB" w:rsidRDefault="00BA5AEB" w:rsidP="00EA4F2A">
      <w:pPr>
        <w:rPr>
          <w:rFonts w:ascii="Times New Roman" w:hAnsi="Times New Roman"/>
        </w:rPr>
      </w:pPr>
    </w:p>
    <w:p w:rsidR="00BA5AEB" w:rsidRPr="008662FD" w:rsidRDefault="00BA5AEB" w:rsidP="00BA5AEB">
      <w:pPr>
        <w:ind w:left="1440"/>
        <w:rPr>
          <w:rFonts w:ascii="Times New Roman" w:hAnsi="Times New Roman"/>
        </w:rPr>
      </w:pPr>
    </w:p>
    <w:p w:rsidR="00594ACB" w:rsidRPr="00594ACB" w:rsidRDefault="00594ACB" w:rsidP="00594ACB">
      <w:pPr>
        <w:ind w:left="1080"/>
      </w:pPr>
    </w:p>
    <w:p w:rsidR="00594ACB" w:rsidRPr="00594ACB" w:rsidRDefault="00594ACB" w:rsidP="00594ACB">
      <w:pPr>
        <w:ind w:left="1080"/>
      </w:pPr>
    </w:p>
    <w:p w:rsidR="00594ACB" w:rsidRDefault="00594ACB" w:rsidP="00594ACB">
      <w:pPr>
        <w:ind w:left="720"/>
      </w:pPr>
    </w:p>
    <w:sectPr w:rsidR="00594ACB" w:rsidSect="00EA4F2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02E"/>
    <w:multiLevelType w:val="hybridMultilevel"/>
    <w:tmpl w:val="C742D712"/>
    <w:lvl w:ilvl="0" w:tplc="FFE8E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E139C"/>
    <w:multiLevelType w:val="hybridMultilevel"/>
    <w:tmpl w:val="3B442CB0"/>
    <w:lvl w:ilvl="0" w:tplc="B7F85AA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10B1213"/>
    <w:multiLevelType w:val="hybridMultilevel"/>
    <w:tmpl w:val="28721012"/>
    <w:lvl w:ilvl="0" w:tplc="76E8381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20"/>
    <w:rsid w:val="000361A3"/>
    <w:rsid w:val="00127120"/>
    <w:rsid w:val="001967BC"/>
    <w:rsid w:val="00212999"/>
    <w:rsid w:val="004C7592"/>
    <w:rsid w:val="00594ACB"/>
    <w:rsid w:val="00650BAD"/>
    <w:rsid w:val="00701399"/>
    <w:rsid w:val="008662FD"/>
    <w:rsid w:val="00A45CC0"/>
    <w:rsid w:val="00BA5AEB"/>
    <w:rsid w:val="00D27F55"/>
    <w:rsid w:val="00EA4F2A"/>
    <w:rsid w:val="00F343D0"/>
    <w:rsid w:val="00F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27120"/>
    <w:rPr>
      <w:b/>
      <w:bCs/>
    </w:rPr>
  </w:style>
  <w:style w:type="paragraph" w:styleId="Paragraphedeliste">
    <w:name w:val="List Paragraph"/>
    <w:basedOn w:val="Normal"/>
    <w:uiPriority w:val="34"/>
    <w:qFormat/>
    <w:rsid w:val="008662F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27120"/>
    <w:rPr>
      <w:b/>
      <w:bCs/>
    </w:rPr>
  </w:style>
  <w:style w:type="paragraph" w:styleId="Paragraphedeliste">
    <w:name w:val="List Paragraph"/>
    <w:basedOn w:val="Normal"/>
    <w:uiPriority w:val="34"/>
    <w:qFormat/>
    <w:rsid w:val="008662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Vienne Services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2020-07-10T10:25:00Z</cp:lastPrinted>
  <dcterms:created xsi:type="dcterms:W3CDTF">2020-07-24T09:25:00Z</dcterms:created>
  <dcterms:modified xsi:type="dcterms:W3CDTF">2020-07-24T09:25:00Z</dcterms:modified>
</cp:coreProperties>
</file>